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6275C" w14:paraId="1B4051DE" w14:textId="77777777" w:rsidTr="0036275C">
        <w:tc>
          <w:tcPr>
            <w:tcW w:w="9016" w:type="dxa"/>
            <w:gridSpan w:val="2"/>
          </w:tcPr>
          <w:p w14:paraId="4DCE7CC2" w14:textId="77777777" w:rsidR="0036275C" w:rsidRPr="00801E4E" w:rsidRDefault="0036275C" w:rsidP="00362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1E4E">
              <w:rPr>
                <w:rFonts w:ascii="Arial" w:hAnsi="Arial" w:cs="Arial"/>
                <w:b/>
                <w:bCs/>
                <w:sz w:val="24"/>
                <w:szCs w:val="24"/>
              </w:rPr>
              <w:t>TECHNICAL AND VOCATIONAL EDUCATION AND TRAINING (TVET) COUNCIL</w:t>
            </w:r>
          </w:p>
          <w:p w14:paraId="0594FFF6" w14:textId="77777777" w:rsidR="0036275C" w:rsidRPr="00801E4E" w:rsidRDefault="0036275C" w:rsidP="003627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2C3FE8" w14:textId="7B49EF68" w:rsidR="0036275C" w:rsidRPr="00801E4E" w:rsidRDefault="00025C4B" w:rsidP="00362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Request for Fast Track Preparation of Certificates</w:t>
            </w:r>
          </w:p>
          <w:p w14:paraId="7C9C825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5821119C" w14:textId="77777777" w:rsidTr="00656800">
        <w:tc>
          <w:tcPr>
            <w:tcW w:w="3681" w:type="dxa"/>
          </w:tcPr>
          <w:p w14:paraId="0D916F9E" w14:textId="7A12D4D6" w:rsidR="0036275C" w:rsidRPr="00801E4E" w:rsidRDefault="00511760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Name and Number</w:t>
            </w:r>
          </w:p>
        </w:tc>
        <w:tc>
          <w:tcPr>
            <w:tcW w:w="5335" w:type="dxa"/>
          </w:tcPr>
          <w:p w14:paraId="1F73BC32" w14:textId="77777777" w:rsidR="0036275C" w:rsidRDefault="0036275C" w:rsidP="0036275C">
            <w:pPr>
              <w:rPr>
                <w:rFonts w:ascii="Arial" w:hAnsi="Arial" w:cs="Arial"/>
              </w:rPr>
            </w:pPr>
          </w:p>
          <w:p w14:paraId="36077BB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11A4EA45" w14:textId="77777777" w:rsidTr="00656800">
        <w:tc>
          <w:tcPr>
            <w:tcW w:w="3681" w:type="dxa"/>
          </w:tcPr>
          <w:p w14:paraId="5351DC3B" w14:textId="77777777" w:rsidR="0036275C" w:rsidRDefault="00071A39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B82C1F">
              <w:rPr>
                <w:rFonts w:ascii="Arial" w:hAnsi="Arial" w:cs="Arial"/>
              </w:rPr>
              <w:t xml:space="preserve">of </w:t>
            </w:r>
            <w:r w:rsidRPr="00FA3363">
              <w:rPr>
                <w:rFonts w:ascii="Arial" w:hAnsi="Arial" w:cs="Arial"/>
              </w:rPr>
              <w:t>N/CVQ Coordinator/ Candidate</w:t>
            </w:r>
            <w:r w:rsidR="00B82C1F">
              <w:rPr>
                <w:rFonts w:ascii="Arial" w:hAnsi="Arial" w:cs="Arial"/>
              </w:rPr>
              <w:t>:</w:t>
            </w:r>
          </w:p>
          <w:p w14:paraId="2B857A5C" w14:textId="77777777" w:rsidR="00B82C1F" w:rsidRDefault="00B82C1F" w:rsidP="0036275C">
            <w:pPr>
              <w:rPr>
                <w:rFonts w:ascii="Arial" w:hAnsi="Arial" w:cs="Arial"/>
              </w:rPr>
            </w:pPr>
          </w:p>
          <w:p w14:paraId="07AD857C" w14:textId="4F5824D4" w:rsidR="00B82C1F" w:rsidRPr="00801E4E" w:rsidRDefault="00B82C1F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26E6AA88" w14:textId="48B141C6" w:rsidR="0036275C" w:rsidRDefault="000207AB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7A28FDFE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1F7366" w14:paraId="4B57D1F9" w14:textId="77777777" w:rsidTr="00EB12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EBB87DD" w14:textId="11F2FC9E" w:rsidR="001F7366" w:rsidRPr="001F7366" w:rsidRDefault="001F7366" w:rsidP="001F7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1F7366">
              <w:rPr>
                <w:rFonts w:ascii="Arial" w:hAnsi="Arial" w:cs="Arial"/>
                <w:b/>
                <w:bCs/>
              </w:rPr>
              <w:t xml:space="preserve">List </w:t>
            </w:r>
            <w:r w:rsidR="005C1EFD">
              <w:rPr>
                <w:rFonts w:ascii="Arial" w:hAnsi="Arial" w:cs="Arial"/>
                <w:b/>
                <w:bCs/>
              </w:rPr>
              <w:t xml:space="preserve">of </w:t>
            </w:r>
            <w:r w:rsidRPr="001F7366">
              <w:rPr>
                <w:rFonts w:ascii="Arial" w:hAnsi="Arial" w:cs="Arial"/>
                <w:b/>
                <w:bCs/>
              </w:rPr>
              <w:t>Candidate(s)</w:t>
            </w:r>
          </w:p>
        </w:tc>
      </w:tr>
      <w:tr w:rsidR="0036275C" w14:paraId="0448F0C5" w14:textId="77777777" w:rsidTr="00656800">
        <w:tc>
          <w:tcPr>
            <w:tcW w:w="3681" w:type="dxa"/>
            <w:shd w:val="clear" w:color="auto" w:fill="D9D9D9" w:themeFill="background1" w:themeFillShade="D9"/>
          </w:tcPr>
          <w:p w14:paraId="031F0923" w14:textId="63B5F629" w:rsidR="0036275C" w:rsidRPr="00596334" w:rsidRDefault="00095B9A" w:rsidP="0036275C">
            <w:pPr>
              <w:rPr>
                <w:rFonts w:ascii="Arial" w:hAnsi="Arial" w:cs="Arial"/>
                <w:b/>
                <w:bCs/>
              </w:rPr>
            </w:pPr>
            <w:r w:rsidRPr="00596334">
              <w:rPr>
                <w:rFonts w:ascii="Arial" w:hAnsi="Arial" w:cs="Arial"/>
                <w:b/>
                <w:bCs/>
              </w:rPr>
              <w:t>Candidate Name and ID</w:t>
            </w:r>
            <w:r w:rsidR="00834D46" w:rsidRPr="00596334">
              <w:rPr>
                <w:rFonts w:ascii="Arial" w:hAnsi="Arial" w:cs="Arial"/>
                <w:b/>
                <w:bCs/>
              </w:rPr>
              <w:t xml:space="preserve"> No.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58AE48B9" w14:textId="78793C08" w:rsidR="0036275C" w:rsidRPr="00596334" w:rsidRDefault="001F7366" w:rsidP="0036275C">
            <w:pPr>
              <w:rPr>
                <w:rFonts w:ascii="Arial" w:hAnsi="Arial" w:cs="Arial"/>
                <w:b/>
                <w:bCs/>
              </w:rPr>
            </w:pPr>
            <w:r w:rsidRPr="00596334">
              <w:rPr>
                <w:rFonts w:ascii="Arial" w:hAnsi="Arial" w:cs="Arial"/>
                <w:b/>
                <w:bCs/>
              </w:rPr>
              <w:t xml:space="preserve">Qualification </w:t>
            </w:r>
            <w:r w:rsidR="00726C5D" w:rsidRPr="00596334">
              <w:rPr>
                <w:rFonts w:ascii="Arial" w:hAnsi="Arial" w:cs="Arial"/>
                <w:b/>
                <w:bCs/>
              </w:rPr>
              <w:t xml:space="preserve">Title </w:t>
            </w:r>
            <w:r w:rsidRPr="00596334">
              <w:rPr>
                <w:rFonts w:ascii="Arial" w:hAnsi="Arial" w:cs="Arial"/>
                <w:b/>
                <w:bCs/>
              </w:rPr>
              <w:t>and Level</w:t>
            </w:r>
          </w:p>
          <w:p w14:paraId="3128C637" w14:textId="77777777" w:rsidR="0036275C" w:rsidRPr="00596334" w:rsidRDefault="0036275C" w:rsidP="0036275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275C" w14:paraId="7D785FB9" w14:textId="77777777" w:rsidTr="00656800">
        <w:tc>
          <w:tcPr>
            <w:tcW w:w="3681" w:type="dxa"/>
          </w:tcPr>
          <w:p w14:paraId="7D495F4C" w14:textId="00835336" w:rsidR="0036275C" w:rsidRPr="00FA3363" w:rsidRDefault="0036275C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02D9ED7C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3377A685" w14:textId="77777777" w:rsidTr="00656800">
        <w:tc>
          <w:tcPr>
            <w:tcW w:w="3681" w:type="dxa"/>
          </w:tcPr>
          <w:p w14:paraId="0DFD2676" w14:textId="2F25B56D" w:rsidR="0036275C" w:rsidRPr="00FA3363" w:rsidRDefault="0036275C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43B936C9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EB12B8" w14:paraId="65BF0DE5" w14:textId="77777777" w:rsidTr="00656800">
        <w:tc>
          <w:tcPr>
            <w:tcW w:w="3681" w:type="dxa"/>
          </w:tcPr>
          <w:p w14:paraId="4EABA59A" w14:textId="77777777" w:rsidR="00EB12B8" w:rsidRPr="00FA3363" w:rsidRDefault="00EB12B8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29FCE3E2" w14:textId="77777777" w:rsidR="00EB12B8" w:rsidRPr="00801E4E" w:rsidRDefault="00EB12B8" w:rsidP="0036275C">
            <w:pPr>
              <w:rPr>
                <w:rFonts w:ascii="Arial" w:hAnsi="Arial" w:cs="Arial"/>
              </w:rPr>
            </w:pPr>
          </w:p>
        </w:tc>
      </w:tr>
      <w:tr w:rsidR="00EB12B8" w14:paraId="56782487" w14:textId="77777777" w:rsidTr="00656800">
        <w:tc>
          <w:tcPr>
            <w:tcW w:w="3681" w:type="dxa"/>
          </w:tcPr>
          <w:p w14:paraId="7DC244E2" w14:textId="77777777" w:rsidR="00EB12B8" w:rsidRPr="00FA3363" w:rsidRDefault="00EB12B8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20D996BA" w14:textId="77777777" w:rsidR="00EB12B8" w:rsidRPr="00801E4E" w:rsidRDefault="00EB12B8" w:rsidP="0036275C">
            <w:pPr>
              <w:rPr>
                <w:rFonts w:ascii="Arial" w:hAnsi="Arial" w:cs="Arial"/>
              </w:rPr>
            </w:pPr>
          </w:p>
        </w:tc>
      </w:tr>
      <w:tr w:rsidR="00EB12B8" w14:paraId="410C80CA" w14:textId="77777777" w:rsidTr="00656800">
        <w:tc>
          <w:tcPr>
            <w:tcW w:w="3681" w:type="dxa"/>
          </w:tcPr>
          <w:p w14:paraId="4A3C658E" w14:textId="77777777" w:rsidR="00EB12B8" w:rsidRPr="00FA3363" w:rsidRDefault="00EB12B8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0A10C970" w14:textId="77777777" w:rsidR="00EB12B8" w:rsidRPr="00801E4E" w:rsidRDefault="00EB12B8" w:rsidP="0036275C">
            <w:pPr>
              <w:rPr>
                <w:rFonts w:ascii="Arial" w:hAnsi="Arial" w:cs="Arial"/>
              </w:rPr>
            </w:pPr>
          </w:p>
        </w:tc>
      </w:tr>
      <w:tr w:rsidR="00EB12B8" w14:paraId="4F57125B" w14:textId="77777777" w:rsidTr="00656800">
        <w:tc>
          <w:tcPr>
            <w:tcW w:w="3681" w:type="dxa"/>
          </w:tcPr>
          <w:p w14:paraId="3D750068" w14:textId="77777777" w:rsidR="00EB12B8" w:rsidRPr="00FA3363" w:rsidRDefault="00EB12B8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4C9D7324" w14:textId="77777777" w:rsidR="00EB12B8" w:rsidRPr="00801E4E" w:rsidRDefault="00EB12B8" w:rsidP="0036275C">
            <w:pPr>
              <w:rPr>
                <w:rFonts w:ascii="Arial" w:hAnsi="Arial" w:cs="Arial"/>
              </w:rPr>
            </w:pPr>
          </w:p>
        </w:tc>
      </w:tr>
      <w:tr w:rsidR="0036275C" w14:paraId="1E008847" w14:textId="77777777" w:rsidTr="00656800">
        <w:tc>
          <w:tcPr>
            <w:tcW w:w="3681" w:type="dxa"/>
          </w:tcPr>
          <w:p w14:paraId="103C0C91" w14:textId="4BD8B875" w:rsidR="0036275C" w:rsidRPr="00FA3363" w:rsidRDefault="0036275C" w:rsidP="0036275C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6ABADEC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125C24ED" w14:textId="77777777" w:rsidTr="0036275C">
        <w:tc>
          <w:tcPr>
            <w:tcW w:w="9016" w:type="dxa"/>
            <w:gridSpan w:val="2"/>
          </w:tcPr>
          <w:p w14:paraId="1578D06E" w14:textId="43D71EF7" w:rsidR="0036275C" w:rsidRDefault="00834D46" w:rsidP="00362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Fast Track</w:t>
            </w:r>
            <w:r w:rsidR="0036275C" w:rsidRPr="00801E4E">
              <w:rPr>
                <w:rFonts w:ascii="Arial" w:hAnsi="Arial" w:cs="Arial"/>
                <w:b/>
                <w:bCs/>
              </w:rPr>
              <w:t xml:space="preserve"> Process</w:t>
            </w:r>
          </w:p>
          <w:p w14:paraId="190A8289" w14:textId="77777777" w:rsidR="00F57294" w:rsidRPr="00801E4E" w:rsidRDefault="00F57294" w:rsidP="0036275C">
            <w:pPr>
              <w:rPr>
                <w:rFonts w:ascii="Arial" w:hAnsi="Arial" w:cs="Arial"/>
                <w:b/>
                <w:bCs/>
              </w:rPr>
            </w:pPr>
          </w:p>
          <w:p w14:paraId="56E0CE1F" w14:textId="694A4F18" w:rsidR="0036275C" w:rsidRDefault="001A5B60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request form is to be </w:t>
            </w:r>
            <w:r w:rsidR="00D951F5">
              <w:rPr>
                <w:rFonts w:ascii="Arial" w:hAnsi="Arial" w:cs="Arial"/>
              </w:rPr>
              <w:t>completed if</w:t>
            </w:r>
            <w:r w:rsidR="00385739">
              <w:rPr>
                <w:rFonts w:ascii="Arial" w:hAnsi="Arial" w:cs="Arial"/>
              </w:rPr>
              <w:t xml:space="preserve"> you wish </w:t>
            </w:r>
            <w:r w:rsidR="001D21B6">
              <w:rPr>
                <w:rFonts w:ascii="Arial" w:hAnsi="Arial" w:cs="Arial"/>
              </w:rPr>
              <w:t xml:space="preserve">have </w:t>
            </w:r>
            <w:r w:rsidR="00D951F5">
              <w:rPr>
                <w:rFonts w:ascii="Arial" w:hAnsi="Arial" w:cs="Arial"/>
              </w:rPr>
              <w:t>C</w:t>
            </w:r>
            <w:r w:rsidR="001D21B6">
              <w:rPr>
                <w:rFonts w:ascii="Arial" w:hAnsi="Arial" w:cs="Arial"/>
              </w:rPr>
              <w:t>ertificates</w:t>
            </w:r>
            <w:r w:rsidR="00D951F5">
              <w:rPr>
                <w:rFonts w:ascii="Arial" w:hAnsi="Arial" w:cs="Arial"/>
              </w:rPr>
              <w:t>/Statements of Competence</w:t>
            </w:r>
            <w:r w:rsidR="001D21B6">
              <w:rPr>
                <w:rFonts w:ascii="Arial" w:hAnsi="Arial" w:cs="Arial"/>
              </w:rPr>
              <w:t xml:space="preserve"> ready for collection within </w:t>
            </w:r>
            <w:r w:rsidR="0078318E">
              <w:rPr>
                <w:rFonts w:ascii="Arial" w:hAnsi="Arial" w:cs="Arial"/>
              </w:rPr>
              <w:t xml:space="preserve">six </w:t>
            </w:r>
            <w:r w:rsidR="00312611">
              <w:rPr>
                <w:rFonts w:ascii="Arial" w:hAnsi="Arial" w:cs="Arial"/>
              </w:rPr>
              <w:t xml:space="preserve">(6) </w:t>
            </w:r>
            <w:r w:rsidR="0078318E">
              <w:rPr>
                <w:rFonts w:ascii="Arial" w:hAnsi="Arial" w:cs="Arial"/>
              </w:rPr>
              <w:t>working days after the Council meeting at which the award was granted.</w:t>
            </w:r>
          </w:p>
          <w:p w14:paraId="2DA0B740" w14:textId="77777777" w:rsidR="00D951F5" w:rsidRDefault="00D951F5" w:rsidP="0036275C">
            <w:pPr>
              <w:rPr>
                <w:rFonts w:ascii="Arial" w:hAnsi="Arial" w:cs="Arial"/>
              </w:rPr>
            </w:pPr>
          </w:p>
          <w:p w14:paraId="09506404" w14:textId="00FDB165" w:rsidR="0036275C" w:rsidRDefault="00211530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N/CVQ Coordinators</w:t>
            </w:r>
            <w:r w:rsidR="0036275C">
              <w:rPr>
                <w:rFonts w:ascii="Arial" w:hAnsi="Arial" w:cs="Arial"/>
              </w:rPr>
              <w:t xml:space="preserve"> must apply for </w:t>
            </w:r>
            <w:r w:rsidR="00417455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 xml:space="preserve">fast </w:t>
            </w:r>
            <w:r w:rsidR="00417455">
              <w:rPr>
                <w:rFonts w:ascii="Arial" w:hAnsi="Arial" w:cs="Arial"/>
              </w:rPr>
              <w:t>track</w:t>
            </w:r>
            <w:r w:rsidR="00D951F5">
              <w:rPr>
                <w:rFonts w:ascii="Arial" w:hAnsi="Arial" w:cs="Arial"/>
              </w:rPr>
              <w:t>’</w:t>
            </w:r>
            <w:r w:rsidR="00E76CB7">
              <w:rPr>
                <w:rFonts w:ascii="Arial" w:hAnsi="Arial" w:cs="Arial"/>
              </w:rPr>
              <w:t xml:space="preserve"> </w:t>
            </w:r>
            <w:r w:rsidR="009C0CEC">
              <w:rPr>
                <w:rFonts w:ascii="Arial" w:hAnsi="Arial" w:cs="Arial"/>
              </w:rPr>
              <w:t xml:space="preserve">preparation of </w:t>
            </w:r>
            <w:r w:rsidR="00417455">
              <w:rPr>
                <w:rFonts w:ascii="Arial" w:hAnsi="Arial" w:cs="Arial"/>
              </w:rPr>
              <w:t>certificat</w:t>
            </w:r>
            <w:r w:rsidR="009C0CEC">
              <w:rPr>
                <w:rFonts w:ascii="Arial" w:hAnsi="Arial" w:cs="Arial"/>
              </w:rPr>
              <w:t>es</w:t>
            </w:r>
            <w:r w:rsidR="0036275C">
              <w:rPr>
                <w:rFonts w:ascii="Arial" w:hAnsi="Arial" w:cs="Arial"/>
              </w:rPr>
              <w:t xml:space="preserve"> on behalf of their candidates who are requesting this service. Candidates registered directly with the Council can apply on their own.</w:t>
            </w:r>
          </w:p>
          <w:p w14:paraId="6C199E6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  <w:p w14:paraId="2DDDE088" w14:textId="051E8496" w:rsidR="0036275C" w:rsidRPr="00801E4E" w:rsidRDefault="00B66587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>A paper copy of this form must be submitted along with payment to the Accounts Department, TVET Council</w:t>
            </w:r>
            <w:r w:rsidR="00697057">
              <w:rPr>
                <w:rFonts w:ascii="Arial" w:hAnsi="Arial" w:cs="Arial"/>
              </w:rPr>
              <w:t xml:space="preserve"> before the </w:t>
            </w:r>
            <w:r w:rsidR="00864468">
              <w:rPr>
                <w:rFonts w:ascii="Arial" w:hAnsi="Arial" w:cs="Arial"/>
              </w:rPr>
              <w:t>‘fast track</w:t>
            </w:r>
            <w:r w:rsidR="00EF4946">
              <w:rPr>
                <w:rFonts w:ascii="Arial" w:hAnsi="Arial" w:cs="Arial"/>
              </w:rPr>
              <w:t xml:space="preserve"> </w:t>
            </w:r>
            <w:r w:rsidR="00FC1EC4">
              <w:rPr>
                <w:rFonts w:ascii="Arial" w:hAnsi="Arial" w:cs="Arial"/>
              </w:rPr>
              <w:t>process’</w:t>
            </w:r>
            <w:r w:rsidR="00864468">
              <w:rPr>
                <w:rFonts w:ascii="Arial" w:hAnsi="Arial" w:cs="Arial"/>
              </w:rPr>
              <w:t xml:space="preserve"> is</w:t>
            </w:r>
            <w:r w:rsidR="00697057">
              <w:rPr>
                <w:rFonts w:ascii="Arial" w:hAnsi="Arial" w:cs="Arial"/>
              </w:rPr>
              <w:t xml:space="preserve"> </w:t>
            </w:r>
            <w:r w:rsidR="00EF4946">
              <w:rPr>
                <w:rFonts w:ascii="Arial" w:hAnsi="Arial" w:cs="Arial"/>
              </w:rPr>
              <w:t>initiated</w:t>
            </w:r>
            <w:r w:rsidRPr="00801E4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6275C" w:rsidRPr="00801E4E">
              <w:rPr>
                <w:rFonts w:ascii="Arial" w:hAnsi="Arial" w:cs="Arial"/>
              </w:rPr>
              <w:t xml:space="preserve">Upon receipt of the completed </w:t>
            </w:r>
            <w:r w:rsidR="00BC336E">
              <w:rPr>
                <w:rFonts w:ascii="Arial" w:hAnsi="Arial" w:cs="Arial"/>
              </w:rPr>
              <w:t xml:space="preserve">Request for Fast Track </w:t>
            </w:r>
            <w:r w:rsidR="00EF4946">
              <w:rPr>
                <w:rFonts w:ascii="Arial" w:hAnsi="Arial" w:cs="Arial"/>
              </w:rPr>
              <w:t xml:space="preserve">Preparation of </w:t>
            </w:r>
            <w:r w:rsidR="00BC336E">
              <w:rPr>
                <w:rFonts w:ascii="Arial" w:hAnsi="Arial" w:cs="Arial"/>
              </w:rPr>
              <w:t>Certificat</w:t>
            </w:r>
            <w:r w:rsidR="00EF4946">
              <w:rPr>
                <w:rFonts w:ascii="Arial" w:hAnsi="Arial" w:cs="Arial"/>
              </w:rPr>
              <w:t>es</w:t>
            </w:r>
            <w:r w:rsidR="0036275C" w:rsidRPr="00801E4E">
              <w:rPr>
                <w:rFonts w:ascii="Arial" w:hAnsi="Arial" w:cs="Arial"/>
              </w:rPr>
              <w:t xml:space="preserve"> Form and payment of </w:t>
            </w:r>
            <w:r w:rsidR="0036275C">
              <w:rPr>
                <w:rFonts w:ascii="Arial" w:hAnsi="Arial" w:cs="Arial"/>
              </w:rPr>
              <w:t xml:space="preserve">the </w:t>
            </w:r>
            <w:r w:rsidR="0036275C" w:rsidRPr="00801E4E">
              <w:rPr>
                <w:rFonts w:ascii="Arial" w:hAnsi="Arial" w:cs="Arial"/>
              </w:rPr>
              <w:t>fee of BDS$</w:t>
            </w:r>
            <w:r w:rsidR="00BC336E">
              <w:rPr>
                <w:rFonts w:ascii="Arial" w:hAnsi="Arial" w:cs="Arial"/>
              </w:rPr>
              <w:t>12</w:t>
            </w:r>
            <w:r w:rsidR="00FC1EC4">
              <w:rPr>
                <w:rFonts w:ascii="Arial" w:hAnsi="Arial" w:cs="Arial"/>
              </w:rPr>
              <w:t>5</w:t>
            </w:r>
            <w:r w:rsidR="0036275C">
              <w:rPr>
                <w:rFonts w:ascii="Arial" w:hAnsi="Arial" w:cs="Arial"/>
              </w:rPr>
              <w:t>.00</w:t>
            </w:r>
            <w:r w:rsidR="00BC336E">
              <w:rPr>
                <w:rFonts w:ascii="Arial" w:hAnsi="Arial" w:cs="Arial"/>
              </w:rPr>
              <w:t xml:space="preserve"> (per candidate)</w:t>
            </w:r>
            <w:r w:rsidR="0036275C" w:rsidRPr="00801E4E">
              <w:rPr>
                <w:rFonts w:ascii="Arial" w:hAnsi="Arial" w:cs="Arial"/>
              </w:rPr>
              <w:t>, the TVET Council will process the request.</w:t>
            </w:r>
          </w:p>
          <w:p w14:paraId="33FB8D76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  <w:p w14:paraId="546EA95B" w14:textId="19B3E58E" w:rsidR="0036275C" w:rsidRPr="00801E4E" w:rsidRDefault="00B72C24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request form and application fee must be </w:t>
            </w:r>
            <w:r w:rsidR="00312611">
              <w:rPr>
                <w:rFonts w:ascii="Arial" w:hAnsi="Arial" w:cs="Arial"/>
              </w:rPr>
              <w:t>submitted by the 30th of the month.</w:t>
            </w:r>
            <w:r w:rsidR="007A6850">
              <w:rPr>
                <w:rFonts w:ascii="Arial" w:hAnsi="Arial" w:cs="Arial"/>
              </w:rPr>
              <w:t xml:space="preserve"> The fee is non-refundable.</w:t>
            </w:r>
          </w:p>
          <w:p w14:paraId="3D9EDB9F" w14:textId="7F5CCC1A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72F91E56" w14:textId="77777777" w:rsidTr="0036275C">
        <w:tc>
          <w:tcPr>
            <w:tcW w:w="9016" w:type="dxa"/>
            <w:gridSpan w:val="2"/>
          </w:tcPr>
          <w:p w14:paraId="74015A7B" w14:textId="77777777" w:rsidR="0036275C" w:rsidRPr="00110F2B" w:rsidRDefault="0036275C" w:rsidP="0036275C">
            <w:pPr>
              <w:jc w:val="center"/>
              <w:rPr>
                <w:b/>
                <w:bCs/>
              </w:rPr>
            </w:pPr>
            <w:r w:rsidRPr="00110F2B">
              <w:rPr>
                <w:b/>
                <w:bCs/>
              </w:rPr>
              <w:t>INTERNAL OFFICE USE ONLY</w:t>
            </w:r>
          </w:p>
        </w:tc>
      </w:tr>
      <w:tr w:rsidR="0036275C" w14:paraId="73FBDAE6" w14:textId="77777777" w:rsidTr="00656800">
        <w:trPr>
          <w:trHeight w:val="392"/>
        </w:trPr>
        <w:tc>
          <w:tcPr>
            <w:tcW w:w="3681" w:type="dxa"/>
          </w:tcPr>
          <w:p w14:paraId="5A0DBA9C" w14:textId="77777777" w:rsidR="0036275C" w:rsidRPr="00407F74" w:rsidRDefault="0036275C" w:rsidP="0036275C">
            <w:pPr>
              <w:rPr>
                <w:rFonts w:ascii="Arial" w:hAnsi="Arial" w:cs="Arial"/>
              </w:rPr>
            </w:pPr>
            <w:r w:rsidRPr="00407F74">
              <w:rPr>
                <w:rFonts w:ascii="Arial" w:hAnsi="Arial" w:cs="Arial"/>
              </w:rPr>
              <w:t>Date Received:</w:t>
            </w:r>
          </w:p>
        </w:tc>
        <w:tc>
          <w:tcPr>
            <w:tcW w:w="5335" w:type="dxa"/>
          </w:tcPr>
          <w:p w14:paraId="5BBCC5C4" w14:textId="77777777" w:rsidR="0036275C" w:rsidRDefault="0036275C" w:rsidP="0036275C"/>
        </w:tc>
      </w:tr>
      <w:tr w:rsidR="0036275C" w14:paraId="4117234F" w14:textId="77777777" w:rsidTr="00656800">
        <w:trPr>
          <w:trHeight w:val="392"/>
        </w:trPr>
        <w:tc>
          <w:tcPr>
            <w:tcW w:w="3681" w:type="dxa"/>
          </w:tcPr>
          <w:p w14:paraId="20099C92" w14:textId="77777777" w:rsidR="0036275C" w:rsidRPr="00407F74" w:rsidRDefault="0036275C" w:rsidP="0036275C">
            <w:pPr>
              <w:rPr>
                <w:rFonts w:ascii="Arial" w:hAnsi="Arial" w:cs="Arial"/>
              </w:rPr>
            </w:pPr>
            <w:r w:rsidRPr="00407F74">
              <w:rPr>
                <w:rFonts w:ascii="Arial" w:hAnsi="Arial" w:cs="Arial"/>
              </w:rPr>
              <w:t>Received by:</w:t>
            </w:r>
          </w:p>
        </w:tc>
        <w:tc>
          <w:tcPr>
            <w:tcW w:w="5335" w:type="dxa"/>
          </w:tcPr>
          <w:p w14:paraId="2BC85FFC" w14:textId="77777777" w:rsidR="0036275C" w:rsidRDefault="0036275C" w:rsidP="0036275C"/>
        </w:tc>
      </w:tr>
      <w:tr w:rsidR="0036275C" w14:paraId="03276D72" w14:textId="77777777" w:rsidTr="00656800">
        <w:trPr>
          <w:trHeight w:val="392"/>
        </w:trPr>
        <w:tc>
          <w:tcPr>
            <w:tcW w:w="3681" w:type="dxa"/>
          </w:tcPr>
          <w:p w14:paraId="2FB26298" w14:textId="77777777" w:rsidR="0036275C" w:rsidRPr="00407F74" w:rsidRDefault="0036275C" w:rsidP="0036275C">
            <w:pPr>
              <w:rPr>
                <w:rFonts w:ascii="Arial" w:hAnsi="Arial" w:cs="Arial"/>
              </w:rPr>
            </w:pPr>
            <w:r w:rsidRPr="00407F74">
              <w:rPr>
                <w:rFonts w:ascii="Arial" w:hAnsi="Arial" w:cs="Arial"/>
              </w:rPr>
              <w:t>Receipt Number and Date:</w:t>
            </w:r>
          </w:p>
        </w:tc>
        <w:tc>
          <w:tcPr>
            <w:tcW w:w="5335" w:type="dxa"/>
          </w:tcPr>
          <w:p w14:paraId="697D3357" w14:textId="77777777" w:rsidR="0036275C" w:rsidRDefault="0036275C" w:rsidP="0036275C"/>
        </w:tc>
      </w:tr>
    </w:tbl>
    <w:p w14:paraId="1A69438E" w14:textId="77777777" w:rsidR="00801E4E" w:rsidRDefault="00801E4E"/>
    <w:p w14:paraId="16369052" w14:textId="77777777" w:rsidR="00694546" w:rsidRDefault="00694546"/>
    <w:sectPr w:rsidR="0069454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9A6F" w14:textId="77777777" w:rsidR="0036275C" w:rsidRDefault="0036275C" w:rsidP="0036275C">
      <w:pPr>
        <w:spacing w:after="0" w:line="240" w:lineRule="auto"/>
      </w:pPr>
      <w:r>
        <w:separator/>
      </w:r>
    </w:p>
  </w:endnote>
  <w:endnote w:type="continuationSeparator" w:id="0">
    <w:p w14:paraId="103F4F8C" w14:textId="77777777" w:rsidR="0036275C" w:rsidRDefault="0036275C" w:rsidP="0036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12F5" w14:textId="444D73AA" w:rsidR="00F57294" w:rsidRDefault="00F57294">
    <w:pPr>
      <w:pStyle w:val="Footer"/>
      <w:rPr>
        <w:sz w:val="16"/>
        <w:szCs w:val="16"/>
      </w:rPr>
    </w:pPr>
    <w:r w:rsidRPr="00B10870">
      <w:rPr>
        <w:sz w:val="16"/>
        <w:szCs w:val="16"/>
      </w:rPr>
      <w:t xml:space="preserve">Request </w:t>
    </w:r>
    <w:r w:rsidR="00B10870" w:rsidRPr="00B10870">
      <w:rPr>
        <w:sz w:val="16"/>
        <w:szCs w:val="16"/>
      </w:rPr>
      <w:t>for Fast Track Preparation of Certificates</w:t>
    </w:r>
    <w:r w:rsidR="00B10870">
      <w:rPr>
        <w:sz w:val="16"/>
        <w:szCs w:val="16"/>
      </w:rPr>
      <w:t xml:space="preserve"> Form</w:t>
    </w:r>
  </w:p>
  <w:p w14:paraId="426BE486" w14:textId="552B5D2B" w:rsidR="00B10870" w:rsidRPr="00B10870" w:rsidRDefault="00B10870">
    <w:pPr>
      <w:pStyle w:val="Footer"/>
      <w:rPr>
        <w:sz w:val="16"/>
        <w:szCs w:val="16"/>
      </w:rPr>
    </w:pPr>
    <w:r>
      <w:rPr>
        <w:sz w:val="16"/>
        <w:szCs w:val="16"/>
      </w:rPr>
      <w:t>V1.0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F54A" w14:textId="77777777" w:rsidR="0036275C" w:rsidRDefault="0036275C" w:rsidP="0036275C">
      <w:pPr>
        <w:spacing w:after="0" w:line="240" w:lineRule="auto"/>
      </w:pPr>
      <w:r>
        <w:separator/>
      </w:r>
    </w:p>
  </w:footnote>
  <w:footnote w:type="continuationSeparator" w:id="0">
    <w:p w14:paraId="259D0EE3" w14:textId="77777777" w:rsidR="0036275C" w:rsidRDefault="0036275C" w:rsidP="0036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FE14" w14:textId="1D902594" w:rsidR="0036275C" w:rsidRDefault="0036275C">
    <w:pPr>
      <w:pStyle w:val="Header"/>
    </w:pPr>
    <w:r w:rsidRPr="001F4D88">
      <w:rPr>
        <w:noProof/>
        <w:sz w:val="24"/>
        <w:szCs w:val="24"/>
      </w:rPr>
      <w:drawing>
        <wp:inline distT="0" distB="0" distL="0" distR="0" wp14:anchorId="3DFE4EF2" wp14:editId="60276BE2">
          <wp:extent cx="1119352" cy="1008993"/>
          <wp:effectExtent l="0" t="0" r="5080" b="0"/>
          <wp:docPr id="1" name="Picture 1" descr="394908_214258405365798_2074566443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394908_214258405365798_2074566443_n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352" cy="10089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46"/>
    <w:rsid w:val="000207AB"/>
    <w:rsid w:val="00025C4B"/>
    <w:rsid w:val="00071A39"/>
    <w:rsid w:val="00095B9A"/>
    <w:rsid w:val="000C3CEC"/>
    <w:rsid w:val="00110F2B"/>
    <w:rsid w:val="00156A7B"/>
    <w:rsid w:val="001A5B60"/>
    <w:rsid w:val="001D21B6"/>
    <w:rsid w:val="001F7366"/>
    <w:rsid w:val="00211530"/>
    <w:rsid w:val="002F5397"/>
    <w:rsid w:val="00300656"/>
    <w:rsid w:val="00312611"/>
    <w:rsid w:val="0036275C"/>
    <w:rsid w:val="00385739"/>
    <w:rsid w:val="0039508C"/>
    <w:rsid w:val="0039736F"/>
    <w:rsid w:val="003B56B4"/>
    <w:rsid w:val="00407F74"/>
    <w:rsid w:val="00417455"/>
    <w:rsid w:val="00511760"/>
    <w:rsid w:val="00596334"/>
    <w:rsid w:val="005C1EFD"/>
    <w:rsid w:val="00656800"/>
    <w:rsid w:val="0068553B"/>
    <w:rsid w:val="00694546"/>
    <w:rsid w:val="00697057"/>
    <w:rsid w:val="006C06CA"/>
    <w:rsid w:val="00726C5D"/>
    <w:rsid w:val="0078318E"/>
    <w:rsid w:val="007A6850"/>
    <w:rsid w:val="00801E4E"/>
    <w:rsid w:val="00834D46"/>
    <w:rsid w:val="00864468"/>
    <w:rsid w:val="008F7708"/>
    <w:rsid w:val="009B54DE"/>
    <w:rsid w:val="009C0CEC"/>
    <w:rsid w:val="00B10870"/>
    <w:rsid w:val="00B66587"/>
    <w:rsid w:val="00B72C24"/>
    <w:rsid w:val="00B82C1F"/>
    <w:rsid w:val="00B852BB"/>
    <w:rsid w:val="00BC336E"/>
    <w:rsid w:val="00CE3F6D"/>
    <w:rsid w:val="00D951F5"/>
    <w:rsid w:val="00E76CB7"/>
    <w:rsid w:val="00EB12B8"/>
    <w:rsid w:val="00EF4946"/>
    <w:rsid w:val="00F57294"/>
    <w:rsid w:val="00FA3363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F3E0"/>
  <w15:chartTrackingRefBased/>
  <w15:docId w15:val="{15F54068-B03C-4207-BF2F-86B59EC9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5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5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5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5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9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5C"/>
  </w:style>
  <w:style w:type="paragraph" w:styleId="Footer">
    <w:name w:val="footer"/>
    <w:basedOn w:val="Normal"/>
    <w:link w:val="FooterChar"/>
    <w:uiPriority w:val="99"/>
    <w:unhideWhenUsed/>
    <w:rsid w:val="0036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McClean</dc:creator>
  <cp:keywords/>
  <dc:description/>
  <cp:lastModifiedBy>Wendy McClean</cp:lastModifiedBy>
  <cp:revision>40</cp:revision>
  <cp:lastPrinted>2024-06-06T20:21:00Z</cp:lastPrinted>
  <dcterms:created xsi:type="dcterms:W3CDTF">2024-06-07T16:17:00Z</dcterms:created>
  <dcterms:modified xsi:type="dcterms:W3CDTF">2024-06-07T17:51:00Z</dcterms:modified>
</cp:coreProperties>
</file>